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widowControl w:val="0"/>
        <w:jc w:val="center"/>
        <w:rPr>
          <w:rStyle w:val="Aucun"/>
          <w:rFonts w:ascii="Calibri" w:cs="Calibri" w:hAnsi="Calibri" w:eastAsia="Calibri"/>
          <w:outline w:val="0"/>
          <w:color w:val="ff0000"/>
          <w:sz w:val="52"/>
          <w:szCs w:val="52"/>
          <w:u w:color="ff0000"/>
          <w14:textFill>
            <w14:solidFill>
              <w14:srgbClr w14:val="FF0000"/>
            </w14:solidFill>
          </w14:textFill>
        </w:rPr>
      </w:pPr>
      <w:r>
        <w:rPr>
          <w:rStyle w:val="Aucun"/>
          <w:rFonts w:ascii="Calibri" w:hAnsi="Calibri"/>
          <w:outline w:val="0"/>
          <w:color w:val="ff0000"/>
          <w:sz w:val="52"/>
          <w:szCs w:val="52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Art</w:t>
      </w:r>
      <w:r>
        <w:rPr>
          <w:rStyle w:val="Aucun"/>
          <w:rFonts w:ascii="Calibri" w:hAnsi="Calibri" w:hint="default"/>
          <w:outline w:val="0"/>
          <w:color w:val="ff0000"/>
          <w:sz w:val="52"/>
          <w:szCs w:val="52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‘</w:t>
      </w:r>
      <w:r>
        <w:rPr>
          <w:rStyle w:val="Aucun"/>
          <w:rFonts w:ascii="Calibri" w:hAnsi="Calibri"/>
          <w:outline w:val="0"/>
          <w:color w:val="ff0000"/>
          <w:sz w:val="52"/>
          <w:szCs w:val="52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L</w:t>
      </w:r>
      <w:r>
        <w:rPr>
          <w:rStyle w:val="Aucun"/>
          <w:rFonts w:ascii="Calibri" w:hAnsi="Calibri" w:hint="default"/>
          <w:outline w:val="0"/>
          <w:color w:val="ff0000"/>
          <w:sz w:val="52"/>
          <w:szCs w:val="52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ë</w:t>
      </w:r>
      <w:r>
        <w:rPr>
          <w:rStyle w:val="Aucun"/>
          <w:rFonts w:ascii="Calibri" w:hAnsi="Calibri"/>
          <w:outline w:val="0"/>
          <w:color w:val="ff0000"/>
          <w:sz w:val="52"/>
          <w:szCs w:val="52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nster 2027</w:t>
      </w:r>
    </w:p>
    <w:p>
      <w:pPr>
        <w:pStyle w:val="Normal.0"/>
        <w:widowControl w:val="0"/>
        <w:jc w:val="center"/>
        <w:rPr>
          <w:rStyle w:val="Aucun"/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Arial" w:hAnsi="Arial"/>
          <w:b w:val="1"/>
          <w:b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Teilnahmebedingungen</w:t>
      </w:r>
    </w:p>
    <w:p>
      <w:pPr>
        <w:pStyle w:val="Normal.0"/>
        <w:widowControl w:val="0"/>
        <w:jc w:val="center"/>
        <w:rPr>
          <w:rStyle w:val="Aucun"/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de-DE"/>
        </w:rPr>
      </w:pPr>
      <w:r>
        <w:rPr>
          <w:rStyle w:val="Aucun"/>
          <w:rFonts w:ascii="Arial" w:hAnsi="Arial"/>
          <w:sz w:val="20"/>
          <w:szCs w:val="20"/>
          <w:rtl w:val="0"/>
          <w:lang w:val="de-DE"/>
        </w:rPr>
        <w:t xml:space="preserve">Das </w:t>
      </w:r>
      <w:r>
        <w:rPr>
          <w:rStyle w:val="Aucun"/>
          <w:rFonts w:ascii="Arial" w:hAnsi="Arial"/>
          <w:b w:val="1"/>
          <w:bCs w:val="1"/>
          <w:sz w:val="20"/>
          <w:szCs w:val="20"/>
          <w:rtl w:val="0"/>
          <w:lang w:val="de-DE"/>
        </w:rPr>
        <w:t>Festival des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 xml:space="preserve"> </w:t>
      </w:r>
      <w:r>
        <w:rPr>
          <w:rStyle w:val="Aucun"/>
          <w:rFonts w:ascii="Arial" w:hAnsi="Arial"/>
          <w:b w:val="1"/>
          <w:bCs w:val="1"/>
          <w:sz w:val="20"/>
          <w:szCs w:val="20"/>
          <w:rtl w:val="0"/>
          <w:lang w:val="de-DE"/>
        </w:rPr>
        <w:t>Beaux Arts ART</w:t>
      </w:r>
      <w:r>
        <w:rPr>
          <w:rStyle w:val="Aucun"/>
          <w:rFonts w:ascii="Arial" w:hAnsi="Arial" w:hint="default"/>
          <w:b w:val="1"/>
          <w:bCs w:val="1"/>
          <w:sz w:val="20"/>
          <w:szCs w:val="20"/>
          <w:rtl w:val="0"/>
          <w:lang w:val="de-DE"/>
        </w:rPr>
        <w:t>’</w:t>
      </w:r>
      <w:r>
        <w:rPr>
          <w:rStyle w:val="Aucun"/>
          <w:rFonts w:ascii="Arial" w:hAnsi="Arial"/>
          <w:b w:val="1"/>
          <w:bCs w:val="1"/>
          <w:sz w:val="20"/>
          <w:szCs w:val="20"/>
          <w:rtl w:val="0"/>
          <w:lang w:val="de-DE"/>
        </w:rPr>
        <w:t>LENSTER 2027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 xml:space="preserve"> wird von dem Syndikat d 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’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 xml:space="preserve">Initiative et de Tourisme asbl der Gemeinde Junglinster organisiert. 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de-DE"/>
        </w:rPr>
      </w:pPr>
      <w:r>
        <w:rPr>
          <w:rStyle w:val="Aucun"/>
          <w:rFonts w:ascii="Arial" w:hAnsi="Arial"/>
          <w:sz w:val="20"/>
          <w:szCs w:val="20"/>
          <w:rtl w:val="0"/>
          <w:lang w:val="de-DE"/>
        </w:rPr>
        <w:t>Die Ausstellung findet statt am 10. und 11. April 2027 in den von der Gemeindeverwaltung zur Verf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gung gestellten R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 xml:space="preserve">umlichkeiten in Junglinster statt.. Die 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ffnungszeiten werden per Flyer, Briefmitteilung oder E-Mail mitgeteilt.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de-DE"/>
        </w:rPr>
      </w:pPr>
      <w:r>
        <w:rPr>
          <w:rStyle w:val="Aucun"/>
          <w:rFonts w:ascii="Arial" w:hAnsi="Arial"/>
          <w:sz w:val="20"/>
          <w:szCs w:val="20"/>
          <w:rtl w:val="0"/>
          <w:lang w:val="de-DE"/>
        </w:rPr>
        <w:t>Die Ausstellung ist offen f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r folgende Kunstarten: Malerei, Zeichnungen, Keramik, Glaskunst, Tiffany, Metall- Holz und Papierkunst, Fotografie, Gravuren, Airbrush.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de-DE"/>
        </w:rPr>
      </w:pPr>
      <w:r>
        <w:rPr>
          <w:rStyle w:val="Aucun"/>
          <w:rFonts w:ascii="Arial" w:hAnsi="Arial"/>
          <w:sz w:val="20"/>
          <w:szCs w:val="20"/>
          <w:rtl w:val="0"/>
          <w:lang w:val="de-DE"/>
        </w:rPr>
        <w:t>Es d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rfen nur Werke aus eigener Fertigung ausgestellt werden. Wiederverk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ufer und H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ndler d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rfen nicht teilnehmen.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de-DE"/>
        </w:rPr>
      </w:pPr>
      <w:r>
        <w:rPr>
          <w:rStyle w:val="Aucun"/>
          <w:rFonts w:ascii="Arial" w:hAnsi="Arial"/>
          <w:sz w:val="20"/>
          <w:szCs w:val="20"/>
          <w:rtl w:val="0"/>
          <w:lang w:val="de-DE"/>
        </w:rPr>
        <w:t>Die Teilnahmegeb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hr betr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 xml:space="preserve">gt 50 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 xml:space="preserve">€ 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 xml:space="preserve">pro Ausstellungsstand. 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de-DE"/>
        </w:rPr>
      </w:pPr>
      <w:r>
        <w:rPr>
          <w:rStyle w:val="Aucun"/>
          <w:rFonts w:ascii="Arial" w:hAnsi="Arial"/>
          <w:sz w:val="20"/>
          <w:szCs w:val="20"/>
          <w:rtl w:val="0"/>
          <w:lang w:val="de-DE"/>
        </w:rPr>
        <w:t xml:space="preserve">Dieser Betrag ist auf das Konto </w:t>
      </w:r>
      <w:r>
        <w:rPr>
          <w:rStyle w:val="Aucun"/>
          <w:rFonts w:ascii="Arial" w:hAnsi="Arial"/>
          <w:b w:val="1"/>
          <w:bCs w:val="1"/>
          <w:i w:val="1"/>
          <w:iCs w:val="1"/>
          <w:sz w:val="20"/>
          <w:szCs w:val="20"/>
          <w:rtl w:val="0"/>
          <w:lang w:val="fr-FR"/>
        </w:rPr>
        <w:t xml:space="preserve">BIC: BCEELULL </w:t>
      </w:r>
      <w:r>
        <w:rPr>
          <w:rStyle w:val="Aucun"/>
          <w:rFonts w:ascii="Arial" w:hAnsi="Arial"/>
          <w:b w:val="1"/>
          <w:bCs w:val="1"/>
          <w:i w:val="1"/>
          <w:iCs w:val="1"/>
          <w:sz w:val="20"/>
          <w:szCs w:val="20"/>
          <w:rtl w:val="0"/>
          <w:lang w:val="de-DE"/>
        </w:rPr>
        <w:t>IBAN: LU88 0019 9100 3129 0000</w:t>
      </w:r>
      <w:r>
        <w:rPr>
          <w:rStyle w:val="Aucun"/>
          <w:rFonts w:ascii="Arial" w:hAnsi="Arial"/>
          <w:b w:val="1"/>
          <w:bCs w:val="1"/>
          <w:i w:val="1"/>
          <w:iCs w:val="1"/>
          <w:sz w:val="20"/>
          <w:szCs w:val="20"/>
          <w:rtl w:val="0"/>
          <w:lang w:val="fr-FR"/>
        </w:rPr>
        <w:t xml:space="preserve"> , Syndicat d</w:t>
      </w:r>
      <w:r>
        <w:rPr>
          <w:rStyle w:val="Aucun"/>
          <w:rFonts w:ascii="Arial" w:hAnsi="Arial" w:hint="default"/>
          <w:b w:val="1"/>
          <w:bCs w:val="1"/>
          <w:i w:val="1"/>
          <w:iCs w:val="1"/>
          <w:sz w:val="20"/>
          <w:szCs w:val="20"/>
          <w:rtl w:val="0"/>
          <w:lang w:val="fr-FR"/>
        </w:rPr>
        <w:t>’</w:t>
      </w:r>
      <w:r>
        <w:rPr>
          <w:rStyle w:val="Aucun"/>
          <w:rFonts w:ascii="Arial" w:hAnsi="Arial"/>
          <w:b w:val="1"/>
          <w:bCs w:val="1"/>
          <w:i w:val="1"/>
          <w:iCs w:val="1"/>
          <w:sz w:val="20"/>
          <w:szCs w:val="20"/>
          <w:rtl w:val="0"/>
          <w:lang w:val="fr-FR"/>
        </w:rPr>
        <w:t>Initiative Junglinster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 xml:space="preserve"> bis zum </w:t>
      </w:r>
      <w:r>
        <w:rPr>
          <w:rStyle w:val="Aucun"/>
          <w:rFonts w:ascii="Arial" w:hAnsi="Arial"/>
          <w:b w:val="1"/>
          <w:bCs w:val="1"/>
          <w:sz w:val="20"/>
          <w:szCs w:val="20"/>
          <w:rtl w:val="0"/>
          <w:lang w:val="de-DE"/>
        </w:rPr>
        <w:t>31. Januar 2027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 xml:space="preserve"> mit der Mitteilung 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 xml:space="preserve">« 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 xml:space="preserve">ARTLENSTER 2027 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 xml:space="preserve">» 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einzuzahlen. Teilnahmeanfragen, die nach diesem Datum eingereicht werden, k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nnen nicht ber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cksichtigt werden.</w:t>
      </w:r>
    </w:p>
    <w:p>
      <w:pPr>
        <w:pStyle w:val="List Paragraph"/>
        <w:widowControl w:val="0"/>
        <w:ind w:left="1070" w:firstLine="0"/>
        <w:rPr>
          <w:rStyle w:val="Aucun"/>
          <w:rFonts w:ascii="Arial" w:cs="Arial" w:hAnsi="Arial" w:eastAsia="Arial"/>
          <w:sz w:val="20"/>
          <w:szCs w:val="20"/>
          <w:lang w:val="de-DE"/>
        </w:rPr>
      </w:pPr>
      <w:r>
        <w:rPr>
          <w:rStyle w:val="Aucun"/>
          <w:rFonts w:ascii="Arial" w:hAnsi="Arial"/>
          <w:sz w:val="20"/>
          <w:szCs w:val="20"/>
          <w:rtl w:val="0"/>
          <w:lang w:val="de-DE"/>
        </w:rPr>
        <w:t>Im Falle einer Abmeldung nach dem 1.April 2027 wird die Teilnahmegeb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hr nicht r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ckerstattet.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de-DE"/>
        </w:rPr>
      </w:pPr>
      <w:r>
        <w:rPr>
          <w:rStyle w:val="Aucun"/>
          <w:rFonts w:ascii="Arial" w:hAnsi="Arial"/>
          <w:sz w:val="20"/>
          <w:szCs w:val="20"/>
          <w:rtl w:val="0"/>
          <w:lang w:val="de-DE"/>
        </w:rPr>
        <w:t>Jeder Aussteller erh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lt bis Ende Februar 2027 ein Dossier mit der Ihm zugeteilten Ausstellungsplatznummer seiner Ausstellungsfl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che, dem Ausstellungsort sowie alle weiter n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tigen Informationen.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de-DE"/>
        </w:rPr>
      </w:pPr>
      <w:r>
        <w:rPr>
          <w:rStyle w:val="Aucun"/>
          <w:rFonts w:ascii="Arial" w:hAnsi="Arial"/>
          <w:sz w:val="20"/>
          <w:szCs w:val="20"/>
          <w:rtl w:val="0"/>
          <w:lang w:val="de-DE"/>
        </w:rPr>
        <w:t>Die Veranstalter behalten sich das Zuteilungsrecht der Ausstellungsfl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che in Anbetracht der Zahl der Aussteller sowie der Ausstellungsm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glichkeiten vor. Aussteller oder Antragssteller, die diese Teilnahmebedingungen nicht beachten, k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nnen von der Ausstellung ausgeschlossen werden.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de-DE"/>
        </w:rPr>
      </w:pPr>
      <w:r>
        <w:rPr>
          <w:rStyle w:val="Aucun"/>
          <w:rFonts w:ascii="Arial" w:hAnsi="Arial"/>
          <w:sz w:val="20"/>
          <w:szCs w:val="20"/>
          <w:rtl w:val="0"/>
          <w:lang w:val="de-DE"/>
        </w:rPr>
        <w:t>Zur Sicherung einer m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glichst gerechten Aufteilung kann die Ausstellungsfl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che pro Stand 6 laufende Meter f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 xml:space="preserve">r senkrecht ausgestellte Werke nicht 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berschreiten.  F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r Werke, die auf Tischen ausgestellt werden, ist die Fl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che auf max. 4 Tische von ca. 1.4x0.70m begrenzt. Andere Ausstellungsmethoden sind mit dem Veranstalter individuell abzukl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ren.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de-DE"/>
        </w:rPr>
      </w:pPr>
      <w:r>
        <w:rPr>
          <w:rStyle w:val="Aucun"/>
          <w:rFonts w:ascii="Arial" w:hAnsi="Arial"/>
          <w:sz w:val="20"/>
          <w:szCs w:val="20"/>
          <w:rtl w:val="0"/>
          <w:lang w:val="de-DE"/>
        </w:rPr>
        <w:t>Die Werke an senkrechter Fl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che sind entweder mittels eines vorhandenen Schienensystems und Nylonschn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re an einer Mauer oder an Ausstellungsw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nde, je nach Verf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gbarkeit, durch den K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nstler entsprechend aufzuh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ngen.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de-DE"/>
        </w:rPr>
      </w:pPr>
      <w:r>
        <w:rPr>
          <w:rStyle w:val="Aucun"/>
          <w:rFonts w:ascii="Arial" w:hAnsi="Arial"/>
          <w:sz w:val="20"/>
          <w:szCs w:val="20"/>
          <w:rtl w:val="0"/>
          <w:lang w:val="de-DE"/>
        </w:rPr>
        <w:t>Jeder Aussteller ist f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r die ordnungsgem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äß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e Aufh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ngung seiner Werke verantwortlich. Tische m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ssen mit einem entsprechenden Tuch auf der Sichtseite bis zum Boden abgedeckt werden. Standvergr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sserungen durch zus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tzliche Tische, Staffeleien usw. sind nur mit ausdr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cklicher Genehmigung des Veranstalters gestattet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de-DE"/>
        </w:rPr>
      </w:pPr>
      <w:r>
        <w:rPr>
          <w:rStyle w:val="Aucun"/>
          <w:rFonts w:ascii="Arial" w:hAnsi="Arial"/>
          <w:sz w:val="20"/>
          <w:szCs w:val="20"/>
          <w:rtl w:val="0"/>
          <w:lang w:val="de-DE"/>
        </w:rPr>
        <w:t>Jeder Aussteller muss dem Veranstalter bei der Anmeldung wenigstens 2 Fotos seiner Werke oder Gegenst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nde einreichen. Die auf den Fotos abgebildeten Werke m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ssen Teil der Ausstellung sein. Der Veranstalter ist berechtigt, diese Fotos in der Brosch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 xml:space="preserve">re sowie auf der Internetseite </w:t>
      </w:r>
      <w:r>
        <w:rPr>
          <w:rStyle w:val="Hyperlink.0"/>
          <w:rFonts w:ascii="Arial" w:cs="Arial" w:hAnsi="Arial" w:eastAsia="Arial"/>
          <w:outline w:val="0"/>
          <w:color w:val="0000ff"/>
          <w:sz w:val="20"/>
          <w:szCs w:val="20"/>
          <w:u w:val="single" w:color="0000ff"/>
          <w:lang w:val="de-DE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rFonts w:ascii="Arial" w:cs="Arial" w:hAnsi="Arial" w:eastAsia="Arial"/>
          <w:outline w:val="0"/>
          <w:color w:val="0000ff"/>
          <w:sz w:val="20"/>
          <w:szCs w:val="20"/>
          <w:u w:val="single" w:color="0000ff"/>
          <w:lang w:val="de-DE"/>
          <w14:textFill>
            <w14:solidFill>
              <w14:srgbClr w14:val="0000FF"/>
            </w14:solidFill>
          </w14:textFill>
        </w:rPr>
        <w:instrText xml:space="preserve"> HYPERLINK "http://www.visitjunglinster.lu"</w:instrText>
      </w:r>
      <w:r>
        <w:rPr>
          <w:rStyle w:val="Hyperlink.0"/>
          <w:rFonts w:ascii="Arial" w:cs="Arial" w:hAnsi="Arial" w:eastAsia="Arial"/>
          <w:outline w:val="0"/>
          <w:color w:val="0000ff"/>
          <w:sz w:val="20"/>
          <w:szCs w:val="20"/>
          <w:u w:val="single" w:color="0000ff"/>
          <w:lang w:val="de-DE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rFonts w:ascii="Arial" w:hAnsi="Arial"/>
          <w:outline w:val="0"/>
          <w:color w:val="0000ff"/>
          <w:sz w:val="20"/>
          <w:szCs w:val="20"/>
          <w:u w:val="single" w:color="0000ff"/>
          <w:rtl w:val="0"/>
          <w:lang w:val="de-DE"/>
          <w14:textFill>
            <w14:solidFill>
              <w14:srgbClr w14:val="0000FF"/>
            </w14:solidFill>
          </w14:textFill>
        </w:rPr>
        <w:t>www.visitjunglinster.lu</w:t>
      </w:r>
      <w:r>
        <w:rPr>
          <w:rFonts w:ascii="Arial" w:cs="Arial" w:hAnsi="Arial" w:eastAsia="Arial"/>
          <w:sz w:val="20"/>
          <w:szCs w:val="20"/>
          <w:lang w:val="de-DE"/>
        </w:rPr>
        <w:fldChar w:fldCharType="end" w:fldLock="0"/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 xml:space="preserve"> </w:t>
      </w:r>
      <w:r>
        <w:rPr>
          <w:rStyle w:val="Aucun"/>
          <w:rFonts w:ascii="Arial" w:hAnsi="Arial"/>
          <w:b w:val="1"/>
          <w:bCs w:val="1"/>
          <w:sz w:val="20"/>
          <w:szCs w:val="20"/>
          <w:rtl w:val="0"/>
          <w:lang w:val="de-DE"/>
        </w:rPr>
        <w:t xml:space="preserve"> 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zu publizieren.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de-DE"/>
        </w:rPr>
      </w:pPr>
      <w:r>
        <w:rPr>
          <w:rStyle w:val="Aucun"/>
          <w:rFonts w:ascii="Arial" w:hAnsi="Arial"/>
          <w:sz w:val="20"/>
          <w:szCs w:val="20"/>
          <w:rtl w:val="0"/>
          <w:lang w:val="de-DE"/>
        </w:rPr>
        <w:t>Die Veranstalter stellen den Ausstellern das n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tige Basismaterial zur Befestigung und Pr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sentation ihrer Werke gratis zur Verf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gung, wie z.B. Aufh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nge-Nylon und Haken,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de-DE"/>
        </w:rPr>
      </w:pPr>
      <w:r>
        <w:rPr>
          <w:rStyle w:val="Aucun"/>
          <w:rFonts w:ascii="Arial" w:hAnsi="Arial"/>
          <w:sz w:val="20"/>
          <w:szCs w:val="20"/>
          <w:rtl w:val="0"/>
          <w:lang w:val="de-DE"/>
        </w:rPr>
        <w:t xml:space="preserve">Die Aussteller bekommen von den Veranstaltern Werbematerial per Post zugestellt. 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de-DE"/>
        </w:rPr>
      </w:pPr>
      <w:r>
        <w:rPr>
          <w:rStyle w:val="Aucun"/>
          <w:rFonts w:ascii="Arial" w:hAnsi="Arial"/>
          <w:sz w:val="20"/>
          <w:szCs w:val="20"/>
          <w:rtl w:val="0"/>
          <w:lang w:val="de-DE"/>
        </w:rPr>
        <w:t>Es ist Vorschrift, dass die Pr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senz durch den K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nstler oder einem seiner Vertreter/in auf seinem Stand w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hrend den Ausstellungszeiten gesichert ist. Die Aussteller verpflichten sich den Anweisungen der Kommissionsmitglieder Folge zu leisten und die Sauberkeit der R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 xml:space="preserve">ume zu beachten. 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de-DE"/>
        </w:rPr>
      </w:pPr>
      <w:r>
        <w:rPr>
          <w:rStyle w:val="Aucun"/>
          <w:rFonts w:ascii="Arial" w:hAnsi="Arial"/>
          <w:sz w:val="20"/>
          <w:szCs w:val="20"/>
          <w:rtl w:val="0"/>
          <w:lang w:val="de-DE"/>
        </w:rPr>
        <w:t>Abbau oder Verlassen der St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nde vor dem jeweiligen Ausstellungsende ist strengstens untersagt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de-DE"/>
        </w:rPr>
      </w:pPr>
      <w:r>
        <w:rPr>
          <w:rStyle w:val="Aucun"/>
          <w:rFonts w:ascii="Arial" w:hAnsi="Arial"/>
          <w:sz w:val="20"/>
          <w:szCs w:val="20"/>
          <w:rtl w:val="0"/>
          <w:lang w:val="de-DE"/>
        </w:rPr>
        <w:t>Es ist verboten die W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nde, Standw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nde und B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den zu besch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digen.</w:t>
      </w:r>
    </w:p>
    <w:p>
      <w:pPr>
        <w:pStyle w:val="List Paragraph"/>
        <w:widowControl w:val="0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0"/>
          <w:szCs w:val="20"/>
          <w:rtl w:val="0"/>
          <w:lang w:val="de-DE"/>
        </w:rPr>
      </w:pPr>
      <w:r>
        <w:rPr>
          <w:rStyle w:val="Aucun"/>
          <w:rFonts w:ascii="Arial" w:hAnsi="Arial"/>
          <w:sz w:val="20"/>
          <w:szCs w:val="20"/>
          <w:rtl w:val="0"/>
          <w:lang w:val="de-DE"/>
        </w:rPr>
        <w:t xml:space="preserve">Das Teilnahmeformular ist vorzugsweise 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 xml:space="preserve">ber unsere Internetseite </w:t>
      </w:r>
      <w:r>
        <w:rPr>
          <w:rStyle w:val="Hyperlink.0"/>
          <w:rFonts w:ascii="Arial" w:cs="Arial" w:hAnsi="Arial" w:eastAsia="Arial"/>
          <w:outline w:val="0"/>
          <w:color w:val="0000ff"/>
          <w:sz w:val="20"/>
          <w:szCs w:val="20"/>
          <w:u w:val="single" w:color="0000ff"/>
          <w:lang w:val="de-DE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rFonts w:ascii="Arial" w:cs="Arial" w:hAnsi="Arial" w:eastAsia="Arial"/>
          <w:outline w:val="0"/>
          <w:color w:val="0000ff"/>
          <w:sz w:val="20"/>
          <w:szCs w:val="20"/>
          <w:u w:val="single" w:color="0000ff"/>
          <w:lang w:val="de-DE"/>
          <w14:textFill>
            <w14:solidFill>
              <w14:srgbClr w14:val="0000FF"/>
            </w14:solidFill>
          </w14:textFill>
        </w:rPr>
        <w:instrText xml:space="preserve"> HYPERLINK "http://www.ltee.lu"</w:instrText>
      </w:r>
      <w:r>
        <w:rPr>
          <w:rStyle w:val="Hyperlink.0"/>
          <w:rFonts w:ascii="Arial" w:cs="Arial" w:hAnsi="Arial" w:eastAsia="Arial"/>
          <w:outline w:val="0"/>
          <w:color w:val="0000ff"/>
          <w:sz w:val="20"/>
          <w:szCs w:val="20"/>
          <w:u w:val="single" w:color="0000ff"/>
          <w:lang w:val="de-DE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rFonts w:ascii="Arial" w:hAnsi="Arial"/>
          <w:outline w:val="0"/>
          <w:color w:val="0000ff"/>
          <w:sz w:val="20"/>
          <w:szCs w:val="20"/>
          <w:u w:val="single" w:color="0000ff"/>
          <w:rtl w:val="0"/>
          <w:lang w:val="de-DE"/>
          <w14:textFill>
            <w14:solidFill>
              <w14:srgbClr w14:val="0000FF"/>
            </w14:solidFill>
          </w14:textFill>
        </w:rPr>
        <w:t>www.ltee.lu</w:t>
      </w:r>
      <w:r>
        <w:rPr>
          <w:rFonts w:ascii="Arial" w:cs="Arial" w:hAnsi="Arial" w:eastAsia="Arial"/>
          <w:sz w:val="20"/>
          <w:szCs w:val="20"/>
          <w:lang w:val="de-DE"/>
        </w:rPr>
        <w:fldChar w:fldCharType="end" w:fldLock="0"/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 xml:space="preserve"> oder  </w:t>
      </w:r>
      <w:r>
        <w:rPr>
          <w:rStyle w:val="Hyperlink.0"/>
          <w:rFonts w:ascii="Arial" w:cs="Arial" w:hAnsi="Arial" w:eastAsia="Arial"/>
          <w:outline w:val="0"/>
          <w:color w:val="0000ff"/>
          <w:sz w:val="20"/>
          <w:szCs w:val="20"/>
          <w:u w:val="single" w:color="0000ff"/>
          <w:lang w:val="de-DE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rFonts w:ascii="Arial" w:cs="Arial" w:hAnsi="Arial" w:eastAsia="Arial"/>
          <w:outline w:val="0"/>
          <w:color w:val="0000ff"/>
          <w:sz w:val="20"/>
          <w:szCs w:val="20"/>
          <w:u w:val="single" w:color="0000ff"/>
          <w:lang w:val="de-DE"/>
          <w14:textFill>
            <w14:solidFill>
              <w14:srgbClr w14:val="0000FF"/>
            </w14:solidFill>
          </w14:textFill>
        </w:rPr>
        <w:instrText xml:space="preserve"> HYPERLINK "http://www.visitjunglinster.lu"</w:instrText>
      </w:r>
      <w:r>
        <w:rPr>
          <w:rStyle w:val="Hyperlink.0"/>
          <w:rFonts w:ascii="Arial" w:cs="Arial" w:hAnsi="Arial" w:eastAsia="Arial"/>
          <w:outline w:val="0"/>
          <w:color w:val="0000ff"/>
          <w:sz w:val="20"/>
          <w:szCs w:val="20"/>
          <w:u w:val="single" w:color="0000ff"/>
          <w:lang w:val="de-DE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rFonts w:ascii="Arial" w:hAnsi="Arial"/>
          <w:outline w:val="0"/>
          <w:color w:val="0000ff"/>
          <w:sz w:val="20"/>
          <w:szCs w:val="20"/>
          <w:u w:val="single" w:color="0000ff"/>
          <w:rtl w:val="0"/>
          <w:lang w:val="de-DE"/>
          <w14:textFill>
            <w14:solidFill>
              <w14:srgbClr w14:val="0000FF"/>
            </w14:solidFill>
          </w14:textFill>
        </w:rPr>
        <w:t>www.visitjunglinster.lu</w:t>
      </w:r>
      <w:r>
        <w:rPr>
          <w:rFonts w:ascii="Arial" w:cs="Arial" w:hAnsi="Arial" w:eastAsia="Arial"/>
          <w:sz w:val="20"/>
          <w:szCs w:val="20"/>
          <w:lang w:val="de-DE"/>
        </w:rPr>
        <w:fldChar w:fldCharType="end" w:fldLock="0"/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 xml:space="preserve"> einzusenden. Andernfalls muss der Antrag, mit den Fotos, bis sp</w:t>
      </w:r>
      <w:r>
        <w:rPr>
          <w:rStyle w:val="Aucun"/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Style w:val="Aucun"/>
          <w:rFonts w:ascii="Arial" w:hAnsi="Arial"/>
          <w:sz w:val="20"/>
          <w:szCs w:val="20"/>
          <w:rtl w:val="0"/>
          <w:lang w:val="de-DE"/>
        </w:rPr>
        <w:t>testens dem 31. Januar 2027 an folgende Adresse eingereicht werden:</w:t>
      </w:r>
    </w:p>
    <w:p>
      <w:pPr>
        <w:pStyle w:val="List Paragraph"/>
        <w:widowControl w:val="0"/>
        <w:ind w:left="1070" w:firstLine="0"/>
        <w:rPr>
          <w:rStyle w:val="Aucun"/>
          <w:lang w:val="de-DE"/>
        </w:rPr>
      </w:pPr>
    </w:p>
    <w:p>
      <w:pPr>
        <w:pStyle w:val="List Paragraph"/>
        <w:widowControl w:val="0"/>
        <w:ind w:left="1070" w:firstLine="0"/>
        <w:rPr>
          <w:rStyle w:val="Aucun"/>
          <w:rFonts w:ascii="Arial" w:cs="Arial" w:hAnsi="Arial" w:eastAsia="Arial"/>
        </w:rPr>
      </w:pPr>
      <w:r>
        <w:rPr>
          <w:rStyle w:val="Aucun"/>
          <w:lang w:val="de-DE"/>
        </w:rPr>
        <w:tab/>
      </w:r>
      <w:r>
        <w:rPr>
          <w:rStyle w:val="Aucun"/>
          <w:rFonts w:ascii="Arial" w:hAnsi="Arial"/>
          <w:rtl w:val="0"/>
          <w:lang w:val="fr-FR"/>
        </w:rPr>
        <w:t>Syndicat d</w:t>
      </w:r>
      <w:r>
        <w:rPr>
          <w:rStyle w:val="Aucun"/>
          <w:rFonts w:ascii="Arial" w:hAnsi="Arial" w:hint="default"/>
          <w:rtl w:val="0"/>
          <w:lang w:val="fr-FR"/>
        </w:rPr>
        <w:t>’</w:t>
      </w:r>
      <w:r>
        <w:rPr>
          <w:rStyle w:val="Aucun"/>
          <w:rFonts w:ascii="Arial" w:hAnsi="Arial"/>
          <w:rtl w:val="0"/>
          <w:lang w:val="fr-FR"/>
        </w:rPr>
        <w:t>Initiative et de Tourisme de la Commune de Junglinster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  <w:rPr>
          <w:rStyle w:val="Aucun"/>
          <w:rFonts w:ascii="Arial" w:cs="Arial" w:hAnsi="Arial" w:eastAsia="Arial"/>
          <w:shd w:val="clear" w:color="auto" w:fill="ffffff"/>
        </w:rPr>
      </w:pPr>
      <w:r>
        <w:rPr>
          <w:rStyle w:val="Aucun"/>
          <w:rFonts w:ascii="Arial" w:cs="Arial" w:hAnsi="Arial" w:eastAsia="Arial"/>
          <w:shd w:val="clear" w:color="auto" w:fill="ffffff"/>
          <w:lang w:val="fr-FR"/>
        </w:rPr>
        <w:tab/>
        <w:tab/>
      </w:r>
      <w:r>
        <w:rPr>
          <w:rStyle w:val="Aucun"/>
          <w:rFonts w:ascii="Arial" w:hAnsi="Arial"/>
          <w:shd w:val="clear" w:color="auto" w:fill="ffffff"/>
          <w:rtl w:val="0"/>
        </w:rPr>
        <w:t>Bo</w:t>
      </w:r>
      <w:r>
        <w:rPr>
          <w:rStyle w:val="Aucun"/>
          <w:rFonts w:ascii="Arial" w:hAnsi="Arial" w:hint="default"/>
          <w:shd w:val="clear" w:color="auto" w:fill="ffffff"/>
          <w:rtl w:val="0"/>
        </w:rPr>
        <w:t>î</w:t>
      </w:r>
      <w:r>
        <w:rPr>
          <w:rStyle w:val="Aucun"/>
          <w:rFonts w:ascii="Arial" w:hAnsi="Arial"/>
          <w:shd w:val="clear" w:color="auto" w:fill="ffffff"/>
          <w:rtl w:val="0"/>
        </w:rPr>
        <w:t>te postale 28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line="240" w:lineRule="auto"/>
      </w:pPr>
      <w:r>
        <w:rPr>
          <w:rStyle w:val="Aucun"/>
          <w:rFonts w:ascii="Arial" w:cs="Arial" w:hAnsi="Arial" w:eastAsia="Arial"/>
          <w:shd w:val="clear" w:color="auto" w:fill="ffffff"/>
        </w:rPr>
        <w:tab/>
        <w:tab/>
      </w:r>
      <w:r>
        <w:rPr>
          <w:rStyle w:val="Aucun"/>
          <w:rFonts w:ascii="Arial" w:hAnsi="Arial"/>
          <w:shd w:val="clear" w:color="auto" w:fill="ffffff"/>
          <w:rtl w:val="0"/>
          <w:lang w:val="de-DE"/>
        </w:rPr>
        <w:t>L-6101 Junglinster</w:t>
      </w:r>
    </w:p>
    <w:sectPr>
      <w:headerReference w:type="default" r:id="rId4"/>
      <w:footerReference w:type="default" r:id="rId5"/>
      <w:pgSz w:w="11900" w:h="16820" w:orient="portrait"/>
      <w:pgMar w:top="1134" w:right="1134" w:bottom="1418" w:left="1418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decimal"/>
      <w:suff w:val="tab"/>
      <w:lvlText w:val="%1."/>
      <w:lvlJc w:val="left"/>
      <w:pPr>
        <w:ind w:left="10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numbering" w:styleId="Style 1 importé">
    <w:name w:val="Style 1 importé"/>
    <w:pPr>
      <w:numPr>
        <w:numId w:val="1"/>
      </w:numPr>
    </w:pPr>
  </w:style>
  <w:style w:type="character" w:styleId="Hyperlink.0">
    <w:name w:val="Hyperlink.0"/>
    <w:basedOn w:val="Aucun"/>
    <w:next w:val="Hyperlink.0"/>
    <w:rPr>
      <w:outline w:val="0"/>
      <w:color w:val="0000ff"/>
      <w:u w:val="single" w:color="0000ff"/>
      <w:lang w:val="de-DE"/>
      <w14:textFill>
        <w14:solidFill>
          <w14:srgbClr w14:val="0000FF"/>
        </w14:solidFill>
      </w14:textFill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